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CD" w:rsidRDefault="00B97ECD" w:rsidP="00BA4608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C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A4608">
        <w:rPr>
          <w:rFonts w:ascii="Times New Roman" w:hAnsi="Times New Roman" w:cs="Times New Roman"/>
          <w:b/>
          <w:sz w:val="28"/>
          <w:szCs w:val="28"/>
        </w:rPr>
        <w:t>СИХОЛОГО-ПЕДАГОГИЧЕСКИЕ И МЕТОДИЧЕСКИЕ РЕКОМЕНДАЦИИ ДЛЯ УЧИТЕЛЕЙ НАЧАЛЬНЫХ КЛАССОВ ПО РАЗВИТИЮ ДОЛГОВРЕМЕННОЙ ПАМЯТИ ДЕТЕЙ С ЗАДЕРЖКОЙ ПСИХИЧЕСКОГО РАЗВИТИЯ</w:t>
      </w:r>
    </w:p>
    <w:p w:rsidR="00BA4608" w:rsidRDefault="00BA4608" w:rsidP="00071BB4">
      <w:pPr>
        <w:spacing w:line="240" w:lineRule="auto"/>
        <w:ind w:firstLine="9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Н.Ю. Куркина </w:t>
      </w:r>
    </w:p>
    <w:p w:rsidR="00071BB4" w:rsidRDefault="00BA4608" w:rsidP="00071BB4">
      <w:pPr>
        <w:spacing w:line="240" w:lineRule="auto"/>
        <w:ind w:firstLine="9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</w:t>
      </w:r>
      <w:r w:rsidR="00071BB4">
        <w:rPr>
          <w:rFonts w:ascii="Times New Roman" w:hAnsi="Times New Roman" w:cs="Times New Roman"/>
          <w:b/>
          <w:sz w:val="28"/>
          <w:szCs w:val="28"/>
        </w:rPr>
        <w:t xml:space="preserve">ЛНР </w:t>
      </w:r>
      <w:r>
        <w:rPr>
          <w:rFonts w:ascii="Times New Roman" w:hAnsi="Times New Roman" w:cs="Times New Roman"/>
          <w:b/>
          <w:sz w:val="28"/>
          <w:szCs w:val="28"/>
        </w:rPr>
        <w:t xml:space="preserve">«Луганский </w:t>
      </w:r>
    </w:p>
    <w:p w:rsidR="00BA4608" w:rsidRDefault="00071BB4" w:rsidP="00071BB4">
      <w:pPr>
        <w:spacing w:line="240" w:lineRule="auto"/>
        <w:ind w:firstLine="9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</w:t>
      </w:r>
      <w:r w:rsidR="00BA4608">
        <w:rPr>
          <w:rFonts w:ascii="Times New Roman" w:hAnsi="Times New Roman" w:cs="Times New Roman"/>
          <w:b/>
          <w:sz w:val="28"/>
          <w:szCs w:val="28"/>
        </w:rPr>
        <w:t>методический центр»</w:t>
      </w:r>
    </w:p>
    <w:p w:rsidR="00BA4608" w:rsidRPr="00BA4608" w:rsidRDefault="00BA4608" w:rsidP="00071BB4">
      <w:pPr>
        <w:spacing w:line="240" w:lineRule="auto"/>
        <w:ind w:firstLine="9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46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kurkina64@ya.ru</w:t>
      </w:r>
    </w:p>
    <w:p w:rsidR="00BA4608" w:rsidRDefault="00BA4608" w:rsidP="00B97EC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Аннотация.</w:t>
      </w:r>
      <w:r w:rsidR="00F46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6EF3" w:rsidRPr="00F46EF3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статье рассмотрены</w:t>
      </w:r>
      <w:r w:rsidR="00F46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6EF3" w:rsidRPr="00B97ECD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F46EF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46EF3" w:rsidRPr="00B97ECD">
        <w:rPr>
          <w:rFonts w:ascii="Times New Roman" w:eastAsia="Times New Roman" w:hAnsi="Times New Roman" w:cs="Times New Roman"/>
          <w:sz w:val="28"/>
          <w:szCs w:val="28"/>
        </w:rPr>
        <w:t xml:space="preserve"> и метод</w:t>
      </w:r>
      <w:r w:rsidR="00F46EF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46EF3" w:rsidRPr="00B97ECD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влияния на память человека с целью ее улучшения</w:t>
      </w:r>
      <w:r w:rsidR="00F46EF3">
        <w:rPr>
          <w:rFonts w:ascii="Times New Roman" w:eastAsia="Times New Roman" w:hAnsi="Times New Roman" w:cs="Times New Roman"/>
          <w:sz w:val="28"/>
          <w:szCs w:val="28"/>
        </w:rPr>
        <w:t>, а также психолого-педагогические и методические рекомендации для учителей начальных классов интенсивной педагогической коррекции по развитию долговременной памяти у детей с ЗПР.</w:t>
      </w:r>
    </w:p>
    <w:p w:rsidR="00F46EF3" w:rsidRDefault="00F46EF3" w:rsidP="00B97EC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слова.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с задержкой психического развития, </w:t>
      </w:r>
      <w:r w:rsidR="00BB3D2D">
        <w:rPr>
          <w:rFonts w:ascii="Times New Roman" w:eastAsia="Times New Roman" w:hAnsi="Times New Roman" w:cs="Times New Roman"/>
          <w:sz w:val="28"/>
          <w:szCs w:val="28"/>
        </w:rPr>
        <w:t xml:space="preserve">класс интенсивной педагогической коррекции,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долговременной памяти, произвольное запоминание</w:t>
      </w:r>
      <w:r w:rsidR="00773C1C">
        <w:rPr>
          <w:rFonts w:ascii="Times New Roman" w:eastAsia="Times New Roman" w:hAnsi="Times New Roman" w:cs="Times New Roman"/>
          <w:sz w:val="28"/>
          <w:szCs w:val="28"/>
        </w:rPr>
        <w:t>, эффективное запоминание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ECD" w:rsidRDefault="00F46EF3" w:rsidP="00B97EC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EF3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проблемы.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ECD" w:rsidRPr="00B97EC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изменения, происходящие на современном этапе в нашем обществе, обуславливают необходимость внесения существенных корректив в систему развития и коррекции нарушений познавательной сферы у детей с задержкой психического развития (ЗПР), так как количество детей с данной патологией постоянно возрастает.</w:t>
      </w:r>
    </w:p>
    <w:p w:rsidR="00F46EF3" w:rsidRPr="00F46EF3" w:rsidRDefault="00F46EF3" w:rsidP="00F46EF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6EF3">
        <w:rPr>
          <w:rFonts w:ascii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 w:rsidRPr="00F46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EF3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46EF3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процессов зачастую является главной причиной трудностей, возникающих у детей с ЗПР при обучении в школе. Как показывают многочисленные клинические и психолого-педагогические исследования, существенное место в структуре дефекта умственной деятельности при данной аномалии развития принадлежит нарушениям памяти.</w:t>
      </w:r>
    </w:p>
    <w:p w:rsidR="00F46EF3" w:rsidRPr="00F46EF3" w:rsidRDefault="00F46EF3" w:rsidP="00C4206A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46E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Т.А. Власова, М.С. Певзнер указывают специфические особенности </w:t>
      </w:r>
      <w:bookmarkStart w:id="0" w:name="_GoBack"/>
      <w:bookmarkEnd w:id="0"/>
      <w:r w:rsidRPr="00F46EF3">
        <w:rPr>
          <w:rFonts w:ascii="Times New Roman" w:hAnsi="Times New Roman" w:cs="Times New Roman"/>
          <w:color w:val="000000"/>
          <w:sz w:val="28"/>
          <w:szCs w:val="28"/>
        </w:rPr>
        <w:t>памяти детей с ЗПР: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EF3">
        <w:rPr>
          <w:rFonts w:ascii="Times New Roman" w:hAnsi="Times New Roman" w:cs="Times New Roman"/>
          <w:color w:val="000000"/>
          <w:sz w:val="28"/>
          <w:szCs w:val="28"/>
        </w:rPr>
        <w:t>снижение объема памяти и скорости запоминания;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EF3">
        <w:rPr>
          <w:rFonts w:ascii="Times New Roman" w:hAnsi="Times New Roman" w:cs="Times New Roman"/>
          <w:color w:val="000000"/>
          <w:sz w:val="28"/>
          <w:szCs w:val="28"/>
        </w:rPr>
        <w:t>непроизвольное запоминание менее продуктивно, чем в норме;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EF3">
        <w:rPr>
          <w:rFonts w:ascii="Times New Roman" w:hAnsi="Times New Roman" w:cs="Times New Roman"/>
          <w:color w:val="000000"/>
          <w:sz w:val="28"/>
          <w:szCs w:val="28"/>
        </w:rPr>
        <w:t>механизм памяти характеризуется снижением продуктивности первых попыток запоминания, но время, необходимое для полного заучивания, близко к норме;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EF3">
        <w:rPr>
          <w:rFonts w:ascii="Times New Roman" w:hAnsi="Times New Roman" w:cs="Times New Roman"/>
          <w:color w:val="000000"/>
          <w:sz w:val="28"/>
          <w:szCs w:val="28"/>
        </w:rPr>
        <w:t>преобладание наглядной памяти над словесной;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E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206A">
        <w:rPr>
          <w:rFonts w:ascii="Times New Roman" w:hAnsi="Times New Roman" w:cs="Times New Roman"/>
          <w:color w:val="000000"/>
          <w:sz w:val="28"/>
          <w:szCs w:val="28"/>
        </w:rPr>
        <w:t>нижение произвольной памяти</w:t>
      </w:r>
      <w:r w:rsidRPr="00F46EF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C42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EF3">
        <w:rPr>
          <w:rFonts w:ascii="Times New Roman" w:hAnsi="Times New Roman" w:cs="Times New Roman"/>
          <w:color w:val="000000"/>
          <w:sz w:val="28"/>
          <w:szCs w:val="28"/>
        </w:rPr>
        <w:t>нарушение механической памяти;</w:t>
      </w:r>
      <w:r w:rsidR="00C42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EF3">
        <w:rPr>
          <w:rFonts w:ascii="Times New Roman" w:hAnsi="Times New Roman" w:cs="Times New Roman"/>
          <w:color w:val="000000"/>
          <w:sz w:val="28"/>
          <w:szCs w:val="28"/>
        </w:rPr>
        <w:t>долговременная память развита на низком уровне.</w:t>
      </w:r>
    </w:p>
    <w:p w:rsidR="00F46EF3" w:rsidRDefault="00F46EF3" w:rsidP="00F46EF3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EF3">
        <w:rPr>
          <w:rFonts w:ascii="Times New Roman" w:hAnsi="Times New Roman" w:cs="Times New Roman"/>
          <w:color w:val="000000"/>
          <w:sz w:val="28"/>
          <w:szCs w:val="28"/>
        </w:rPr>
        <w:t xml:space="preserve">Эти факторы обуславливают актуальность </w:t>
      </w:r>
      <w:r w:rsidR="00C4206A">
        <w:rPr>
          <w:rFonts w:ascii="Times New Roman" w:hAnsi="Times New Roman" w:cs="Times New Roman"/>
          <w:color w:val="000000"/>
          <w:sz w:val="28"/>
          <w:szCs w:val="28"/>
        </w:rPr>
        <w:t>данной проблемы</w:t>
      </w:r>
      <w:r w:rsidRPr="00F46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206A" w:rsidRPr="00C4206A" w:rsidRDefault="00C4206A" w:rsidP="00F46EF3">
      <w:pPr>
        <w:spacing w:line="360" w:lineRule="auto"/>
        <w:ind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статьи. </w:t>
      </w:r>
      <w:r w:rsidRPr="00C4206A">
        <w:rPr>
          <w:rFonts w:ascii="Times New Roman" w:hAnsi="Times New Roman" w:cs="Times New Roman"/>
          <w:color w:val="000000"/>
          <w:sz w:val="28"/>
          <w:szCs w:val="28"/>
        </w:rPr>
        <w:t>Осветить</w:t>
      </w:r>
      <w:r w:rsidRPr="00C4206A">
        <w:rPr>
          <w:rFonts w:ascii="Times New Roman" w:hAnsi="Times New Roman" w:cs="Times New Roman"/>
          <w:sz w:val="28"/>
          <w:szCs w:val="28"/>
        </w:rPr>
        <w:t xml:space="preserve"> психолого-педагогические и методические рекомендации для учителей начальных классов по развитию долговременной памяти детей с задержкой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E39" w:rsidRPr="00B97ECD" w:rsidRDefault="00C4206A" w:rsidP="00191E39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6A">
        <w:rPr>
          <w:rFonts w:ascii="Times New Roman" w:eastAsia="Times New Roman" w:hAnsi="Times New Roman" w:cs="Times New Roman"/>
          <w:b/>
          <w:sz w:val="28"/>
          <w:szCs w:val="28"/>
        </w:rPr>
        <w:t>Изложение основного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E39" w:rsidRPr="00B97ECD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разработано и на практике используется немалое количество разнообразных систем и методов практического влияния на память человека с целью ее улучшения. Одни из этих методов основаны на регуляции внимания, другие предполагают совершенствование восприятия материала, третьи базируются на </w:t>
      </w:r>
      <w:proofErr w:type="spellStart"/>
      <w:r w:rsidR="00191E39" w:rsidRPr="00B97ECD">
        <w:rPr>
          <w:rFonts w:ascii="Times New Roman" w:eastAsia="Times New Roman" w:hAnsi="Times New Roman" w:cs="Times New Roman"/>
          <w:sz w:val="28"/>
          <w:szCs w:val="28"/>
        </w:rPr>
        <w:t>упражняемости</w:t>
      </w:r>
      <w:proofErr w:type="spellEnd"/>
      <w:r w:rsidR="00191E39" w:rsidRPr="00B97ECD">
        <w:rPr>
          <w:rFonts w:ascii="Times New Roman" w:eastAsia="Times New Roman" w:hAnsi="Times New Roman" w:cs="Times New Roman"/>
          <w:sz w:val="28"/>
          <w:szCs w:val="28"/>
        </w:rPr>
        <w:t xml:space="preserve"> воображения, четвертые </w:t>
      </w:r>
      <w:r w:rsidR="00191E39" w:rsidRPr="00B97EC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91E39" w:rsidRPr="00B97ECD">
        <w:rPr>
          <w:rFonts w:ascii="Times New Roman" w:eastAsia="Times New Roman" w:hAnsi="Times New Roman" w:cs="Times New Roman"/>
          <w:sz w:val="28"/>
          <w:szCs w:val="28"/>
        </w:rPr>
        <w:t xml:space="preserve"> на развитии у человека способности осмысливать и структурировать запоминаемый материал, пятые </w:t>
      </w:r>
      <w:r w:rsidR="00191E39" w:rsidRPr="00B97EC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91E39" w:rsidRPr="00B97ECD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приобретении и активном использовании в процессах запоминания и </w:t>
      </w:r>
      <w:proofErr w:type="gramStart"/>
      <w:r w:rsidR="00191E39" w:rsidRPr="00B97ECD">
        <w:rPr>
          <w:rFonts w:ascii="Times New Roman" w:eastAsia="Times New Roman" w:hAnsi="Times New Roman" w:cs="Times New Roman"/>
          <w:sz w:val="28"/>
          <w:szCs w:val="28"/>
        </w:rPr>
        <w:t>воспроизведения</w:t>
      </w:r>
      <w:proofErr w:type="gramEnd"/>
      <w:r w:rsidR="00191E39" w:rsidRPr="00B97ECD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</w:t>
      </w:r>
      <w:proofErr w:type="spellStart"/>
      <w:r w:rsidR="00191E39" w:rsidRPr="00B97ECD">
        <w:rPr>
          <w:rFonts w:ascii="Times New Roman" w:eastAsia="Times New Roman" w:hAnsi="Times New Roman" w:cs="Times New Roman"/>
          <w:sz w:val="28"/>
          <w:szCs w:val="28"/>
        </w:rPr>
        <w:t>мнебиотехнических</w:t>
      </w:r>
      <w:proofErr w:type="spellEnd"/>
      <w:r w:rsidR="00191E39" w:rsidRPr="00B97ECD">
        <w:rPr>
          <w:rFonts w:ascii="Times New Roman" w:eastAsia="Times New Roman" w:hAnsi="Times New Roman" w:cs="Times New Roman"/>
          <w:sz w:val="28"/>
          <w:szCs w:val="28"/>
        </w:rPr>
        <w:t xml:space="preserve"> средств, приемов и действий. Все эти методы</w:t>
      </w:r>
      <w:r w:rsidR="00191E39">
        <w:rPr>
          <w:rFonts w:ascii="Times New Roman" w:hAnsi="Times New Roman" w:cs="Times New Roman"/>
          <w:sz w:val="28"/>
          <w:szCs w:val="28"/>
        </w:rPr>
        <w:t>,</w:t>
      </w:r>
      <w:r w:rsidR="00191E39" w:rsidRPr="00B97ECD">
        <w:rPr>
          <w:rFonts w:ascii="Times New Roman" w:eastAsia="Times New Roman" w:hAnsi="Times New Roman" w:cs="Times New Roman"/>
          <w:sz w:val="28"/>
          <w:szCs w:val="28"/>
        </w:rPr>
        <w:t xml:space="preserve"> в конечном счете</w:t>
      </w:r>
      <w:r w:rsidR="00191E39">
        <w:rPr>
          <w:rFonts w:ascii="Times New Roman" w:hAnsi="Times New Roman" w:cs="Times New Roman"/>
          <w:sz w:val="28"/>
          <w:szCs w:val="28"/>
        </w:rPr>
        <w:t>,</w:t>
      </w:r>
      <w:r w:rsidR="00191E39" w:rsidRPr="00B97ECD">
        <w:rPr>
          <w:rFonts w:ascii="Times New Roman" w:eastAsia="Times New Roman" w:hAnsi="Times New Roman" w:cs="Times New Roman"/>
          <w:sz w:val="28"/>
          <w:szCs w:val="28"/>
        </w:rPr>
        <w:t xml:space="preserve"> основаны на установленных в научных исследованиях и подтвержденных жизнью фактах связи памяти с другими психическими процессами человека и его практической деятельностью.</w:t>
      </w:r>
    </w:p>
    <w:p w:rsidR="00B97ECD" w:rsidRPr="00B97ECD" w:rsidRDefault="00B97ECD" w:rsidP="00B97ECD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EC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памяти в младшем школьном возрасте обусловлено в первую очередь приобретением в ходе учебной деятельности различных способов и стратегий запоминания, связанных с организацией и обработкой </w:t>
      </w:r>
      <w:r w:rsidRPr="00B97ECD">
        <w:rPr>
          <w:rFonts w:ascii="Times New Roman" w:eastAsia="Times New Roman" w:hAnsi="Times New Roman" w:cs="Times New Roman"/>
          <w:sz w:val="28"/>
          <w:szCs w:val="28"/>
        </w:rPr>
        <w:lastRenderedPageBreak/>
        <w:t>запоминаемого материала. Однако без специальной работы, направленной на формирование таких способов, они складываются стихийно и нередко оказываются непродуктивными [</w:t>
      </w:r>
      <w:r w:rsidR="00C420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7ECD">
        <w:rPr>
          <w:rFonts w:ascii="Times New Roman" w:eastAsia="Times New Roman" w:hAnsi="Times New Roman" w:cs="Times New Roman"/>
          <w:sz w:val="28"/>
          <w:szCs w:val="28"/>
        </w:rPr>
        <w:t>]. </w:t>
      </w:r>
    </w:p>
    <w:p w:rsidR="00B97ECD" w:rsidRPr="00B97ECD" w:rsidRDefault="00B97ECD" w:rsidP="00B97ECD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ECD">
        <w:rPr>
          <w:rFonts w:ascii="Times New Roman" w:eastAsia="Times New Roman" w:hAnsi="Times New Roman" w:cs="Times New Roman"/>
          <w:sz w:val="28"/>
          <w:szCs w:val="28"/>
        </w:rPr>
        <w:t>Если предметом запоминания является текст, то наличие заранее продуманных и четко сформулированных к нему вопросов, ответы на которые ребенок может найти в процессе чтения текста, способствует его лучшему запоминанию. В этом случае текст в памяти хранится дольше и точнее воспроизводится, чем тогда, когда вопросы к нему ставятся уже после его прочтения.</w:t>
      </w:r>
    </w:p>
    <w:p w:rsidR="00B97ECD" w:rsidRPr="00B97ECD" w:rsidRDefault="00B97ECD" w:rsidP="00B97ECD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ECD">
        <w:rPr>
          <w:rFonts w:ascii="Times New Roman" w:eastAsia="Times New Roman" w:hAnsi="Times New Roman" w:cs="Times New Roman"/>
          <w:sz w:val="28"/>
          <w:szCs w:val="28"/>
        </w:rPr>
        <w:t xml:space="preserve">Чем богаче и разнообразнее стимулы-средства, которыми ребенок будет располагать для запоминания, чем более просты и доступны они в нужный момент времени, тем лучше произвольное припоминание. Существуют два </w:t>
      </w:r>
      <w:proofErr w:type="gramStart"/>
      <w:r w:rsidRPr="00B97ECD">
        <w:rPr>
          <w:rFonts w:ascii="Times New Roman" w:eastAsia="Times New Roman" w:hAnsi="Times New Roman" w:cs="Times New Roman"/>
          <w:sz w:val="28"/>
          <w:szCs w:val="28"/>
        </w:rPr>
        <w:t>фактора</w:t>
      </w:r>
      <w:proofErr w:type="gramEnd"/>
      <w:r w:rsidRPr="00B97ECD">
        <w:rPr>
          <w:rFonts w:ascii="Times New Roman" w:eastAsia="Times New Roman" w:hAnsi="Times New Roman" w:cs="Times New Roman"/>
          <w:sz w:val="28"/>
          <w:szCs w:val="28"/>
        </w:rPr>
        <w:t xml:space="preserve"> которые повышают вероятность успешного припоминания </w:t>
      </w:r>
      <w:r w:rsidRPr="00B97EC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97ECD">
        <w:rPr>
          <w:rFonts w:ascii="Times New Roman" w:eastAsia="Times New Roman" w:hAnsi="Times New Roman" w:cs="Times New Roman"/>
          <w:sz w:val="28"/>
          <w:szCs w:val="28"/>
        </w:rPr>
        <w:t xml:space="preserve"> это правильная организация запоминаемой информации и обеспечение при ее воспроизведении таких психологических условий, которые идентичны тем, в которых происходило запоминание соответствующего материала [</w:t>
      </w:r>
      <w:r w:rsidR="00035604">
        <w:rPr>
          <w:rFonts w:ascii="Times New Roman" w:hAnsi="Times New Roman" w:cs="Times New Roman"/>
          <w:sz w:val="28"/>
          <w:szCs w:val="28"/>
        </w:rPr>
        <w:t>1</w:t>
      </w:r>
      <w:r w:rsidRPr="00B97ECD">
        <w:rPr>
          <w:rFonts w:ascii="Times New Roman" w:eastAsia="Times New Roman" w:hAnsi="Times New Roman" w:cs="Times New Roman"/>
          <w:sz w:val="28"/>
          <w:szCs w:val="28"/>
        </w:rPr>
        <w:t>]. </w:t>
      </w:r>
    </w:p>
    <w:p w:rsidR="00B97ECD" w:rsidRPr="00B97ECD" w:rsidRDefault="00B97ECD" w:rsidP="00B97ECD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ECD">
        <w:rPr>
          <w:rFonts w:ascii="Times New Roman" w:eastAsia="Times New Roman" w:hAnsi="Times New Roman" w:cs="Times New Roman"/>
          <w:sz w:val="28"/>
          <w:szCs w:val="28"/>
        </w:rPr>
        <w:t xml:space="preserve">И, чем больше умственных усилий ребенок прилагает к тому, чтобы организовать информацию, придать ей целостную, осмысленную структуру, тем легче она потом припоминается. Один из эффективных способов структурирования запоминания </w:t>
      </w:r>
      <w:r w:rsidRPr="00B97EC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97ECD">
        <w:rPr>
          <w:rFonts w:ascii="Times New Roman" w:eastAsia="Times New Roman" w:hAnsi="Times New Roman" w:cs="Times New Roman"/>
          <w:sz w:val="28"/>
          <w:szCs w:val="28"/>
        </w:rPr>
        <w:t xml:space="preserve"> это придание запоминаемому материалу структуры типа «дерево». Такие структуры широко распространены везде, где необходимо кратко и компактно представить большой объем информации.</w:t>
      </w:r>
    </w:p>
    <w:p w:rsidR="00B97ECD" w:rsidRPr="00B97ECD" w:rsidRDefault="00B97ECD" w:rsidP="00B97ECD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ECD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долговременной памяти ребенка полезны не только специальные упражнения на запоминание, а пробуждение интереса к знаниям, к отдельным учебным предметам. Каждый ученик должен усвоить основное правило эффективного запоминания: чтобы запомнить материал правильно и надежно, необходимо с ним активно проработать и организовать его каким-либо образом. Целесообразно сообщить младшим школьникам информацию о </w:t>
      </w:r>
      <w:r w:rsidRPr="00B97E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различных приемах и способах запоминания и помочь в овладении теми из них, которые окажутся наиболее эффективными для каждого ребенка. </w:t>
      </w:r>
    </w:p>
    <w:p w:rsidR="00B97ECD" w:rsidRPr="00B97ECD" w:rsidRDefault="00B97ECD" w:rsidP="00B97ECD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ECD">
        <w:rPr>
          <w:rFonts w:ascii="Times New Roman" w:eastAsia="Times New Roman" w:hAnsi="Times New Roman" w:cs="Times New Roman"/>
          <w:sz w:val="28"/>
          <w:szCs w:val="28"/>
        </w:rPr>
        <w:t>Учителю класса интенсивной педагогической коррекции необходимо обратить внимание на то, что занятия, специально направленные на развитие базовых психических функций детей, приобретают особую значимость в учебном процессе начальной школы: не следует ставить учащихся в ситуацию неожиданного вопроса и быстрого ответа на него, нужно дать ему достаточно времени на подготовку; нельзя давать для усвоения в ограниченный промежуток времени большой, разнообразный, сложный материал. Нужно разбить его на отдельные информационные части и давать постепенно, по мере усвоения; ребенок может достичь успеха только при длительной кропотливой и правильно организованной работе, при этом раздражение, гнев, неуверенность в себе недопустимы [</w:t>
      </w:r>
      <w:r w:rsidR="00C4206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7ECD">
        <w:rPr>
          <w:rFonts w:ascii="Times New Roman" w:eastAsia="Times New Roman" w:hAnsi="Times New Roman" w:cs="Times New Roman"/>
          <w:sz w:val="28"/>
          <w:szCs w:val="28"/>
        </w:rPr>
        <w:t>]. </w:t>
      </w:r>
    </w:p>
    <w:p w:rsidR="00B97ECD" w:rsidRPr="00B97ECD" w:rsidRDefault="00773C1C" w:rsidP="00B97ECD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C1C">
        <w:rPr>
          <w:rFonts w:ascii="Times New Roman" w:eastAsia="Times New Roman" w:hAnsi="Times New Roman" w:cs="Times New Roman"/>
          <w:b/>
          <w:sz w:val="28"/>
          <w:szCs w:val="28"/>
        </w:rPr>
        <w:t>Выводы.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ECD" w:rsidRPr="00B97ECD">
        <w:rPr>
          <w:rFonts w:ascii="Times New Roman" w:eastAsia="Times New Roman" w:hAnsi="Times New Roman" w:cs="Times New Roman"/>
          <w:sz w:val="28"/>
          <w:szCs w:val="28"/>
        </w:rPr>
        <w:t xml:space="preserve">Ориентир на развитие личности ученика не только вызывает, усиливает интерес к его изучению, но делает это необходимым в работе учителя, особенно в классах коррекционно-развивающего обучения. В центре </w:t>
      </w:r>
      <w:r w:rsidR="00B97ECD" w:rsidRPr="00B97EC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97ECD" w:rsidRPr="00B97ECD">
        <w:rPr>
          <w:rFonts w:ascii="Times New Roman" w:eastAsia="Times New Roman" w:hAnsi="Times New Roman" w:cs="Times New Roman"/>
          <w:sz w:val="28"/>
          <w:szCs w:val="28"/>
        </w:rPr>
        <w:t xml:space="preserve"> ребенок, уровень и особенности его развития, зная которые, мы можем прогнозировать, выстраивать индивидуальное обучение, создавать наиболее благоприятные условия для этого процесса.</w:t>
      </w:r>
    </w:p>
    <w:p w:rsidR="00035604" w:rsidRPr="00C4430A" w:rsidRDefault="00035604" w:rsidP="00035604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30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 в реальной деятельности познавательные процессы функционируют не изолированно друг от друга, а представляют собой сложную систему. Поэтому развивающая работа, направленная преимущественно на совершенствование отдельного психического процесса, будет влиять не только на его собственную продуктивность, но и на уровень функционирования познавательной сферы в целом.</w:t>
      </w:r>
    </w:p>
    <w:p w:rsidR="00035604" w:rsidRPr="00C4430A" w:rsidRDefault="00035604" w:rsidP="00035604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Однако, ориентируя работу на развитие недостаточно сформированного психического процесса, не следует оставлять без внимания и другие стороны познавательной сферы. </w:t>
      </w:r>
      <w:r w:rsidRPr="00C443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Составление развивающих программ для детей, </w:t>
      </w:r>
      <w:r w:rsidRPr="00C443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имеющих различные недостатки познавательных процессов, должно быть комплексным.</w:t>
      </w:r>
    </w:p>
    <w:p w:rsidR="00035604" w:rsidRPr="00C4430A" w:rsidRDefault="00035604" w:rsidP="00035604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30A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также отметить, что нередко развивающий эффект может оказать сам факт совместных занятий ребенка с терпеливым, заинтересованным, внимательным к его проблемам взрослым. Конкретное содержание занятий нередко отступает при этом на второй план.</w:t>
      </w:r>
    </w:p>
    <w:p w:rsidR="00035604" w:rsidRDefault="00035604" w:rsidP="00282356">
      <w:pPr>
        <w:pStyle w:val="a3"/>
        <w:spacing w:line="360" w:lineRule="auto"/>
        <w:ind w:firstLine="5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3560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35604" w:rsidRPr="00035604" w:rsidRDefault="00035604" w:rsidP="009E45DB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5604">
        <w:rPr>
          <w:rFonts w:ascii="Times New Roman" w:eastAsia="Times New Roman" w:hAnsi="Times New Roman" w:cs="Times New Roman"/>
          <w:sz w:val="28"/>
          <w:szCs w:val="28"/>
        </w:rPr>
        <w:t xml:space="preserve">. Методические рекомендации по обучению и воспитанию детей с задержкой психического развития (для учителей общеобразовательных школ, специальных (коррекционных) школ VII вида). </w:t>
      </w:r>
      <w:r w:rsidRPr="0003560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35604">
        <w:rPr>
          <w:rFonts w:ascii="Times New Roman" w:eastAsia="Times New Roman" w:hAnsi="Times New Roman" w:cs="Times New Roman"/>
          <w:sz w:val="28"/>
          <w:szCs w:val="28"/>
        </w:rPr>
        <w:t xml:space="preserve"> М.: СКТ, 2011.</w:t>
      </w:r>
      <w:r w:rsidRPr="0003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035604">
        <w:rPr>
          <w:rFonts w:ascii="Times New Roman" w:eastAsia="Times New Roman" w:hAnsi="Times New Roman" w:cs="Times New Roman"/>
          <w:sz w:val="28"/>
          <w:szCs w:val="28"/>
        </w:rPr>
        <w:t xml:space="preserve"> 340 с.</w:t>
      </w:r>
    </w:p>
    <w:p w:rsidR="00035604" w:rsidRPr="00035604" w:rsidRDefault="00C4206A" w:rsidP="00035604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35604" w:rsidRPr="00035604">
        <w:rPr>
          <w:rFonts w:ascii="Times New Roman" w:eastAsia="Times New Roman" w:hAnsi="Times New Roman" w:cs="Times New Roman"/>
          <w:sz w:val="28"/>
          <w:szCs w:val="28"/>
        </w:rPr>
        <w:t>. Пузанов Б.П. Обучение детей с нарушениями интеллектуального развития: Олигофренопедагогика</w:t>
      </w:r>
      <w:proofErr w:type="gramStart"/>
      <w:r w:rsidR="00035604" w:rsidRPr="00035604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="00035604" w:rsidRPr="00035604">
        <w:rPr>
          <w:rFonts w:ascii="Times New Roman" w:eastAsia="Times New Roman" w:hAnsi="Times New Roman" w:cs="Times New Roman"/>
          <w:sz w:val="28"/>
          <w:szCs w:val="28"/>
        </w:rPr>
        <w:t xml:space="preserve">од ред. Б.П. </w:t>
      </w:r>
      <w:proofErr w:type="spellStart"/>
      <w:r w:rsidR="00035604" w:rsidRPr="00035604">
        <w:rPr>
          <w:rFonts w:ascii="Times New Roman" w:eastAsia="Times New Roman" w:hAnsi="Times New Roman" w:cs="Times New Roman"/>
          <w:sz w:val="28"/>
          <w:szCs w:val="28"/>
        </w:rPr>
        <w:t>Пузанова</w:t>
      </w:r>
      <w:proofErr w:type="spellEnd"/>
      <w:r w:rsidR="00035604" w:rsidRPr="000356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604" w:rsidRPr="0003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035604" w:rsidRPr="00035604">
        <w:rPr>
          <w:rFonts w:ascii="Times New Roman" w:eastAsia="Times New Roman" w:hAnsi="Times New Roman" w:cs="Times New Roman"/>
          <w:sz w:val="28"/>
          <w:szCs w:val="28"/>
        </w:rPr>
        <w:t xml:space="preserve"> М.: Изд. центр «Академия», 2000. </w:t>
      </w:r>
      <w:r w:rsidR="00035604" w:rsidRPr="0003560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5604" w:rsidRPr="00035604">
        <w:rPr>
          <w:rFonts w:ascii="Times New Roman" w:eastAsia="Times New Roman" w:hAnsi="Times New Roman" w:cs="Times New Roman"/>
          <w:sz w:val="28"/>
          <w:szCs w:val="28"/>
        </w:rPr>
        <w:t xml:space="preserve"> 267 с.</w:t>
      </w:r>
    </w:p>
    <w:p w:rsidR="00035604" w:rsidRDefault="00C4206A" w:rsidP="009E45DB">
      <w:pPr>
        <w:spacing w:line="360" w:lineRule="auto"/>
        <w:ind w:firstLine="9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35604" w:rsidRPr="00035604">
        <w:rPr>
          <w:rFonts w:ascii="Times New Roman" w:eastAsia="Times New Roman" w:hAnsi="Times New Roman" w:cs="Times New Roman"/>
          <w:sz w:val="28"/>
          <w:szCs w:val="28"/>
        </w:rPr>
        <w:t xml:space="preserve">. Семаго Н.Я. Проблемные дети. Основы диагностической и коррекционной работы психолога / Н.Я. Семаго, М.М. Семаго. </w:t>
      </w:r>
      <w:r w:rsidR="00035604" w:rsidRPr="0003560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5604" w:rsidRPr="00035604">
        <w:rPr>
          <w:rFonts w:ascii="Times New Roman" w:eastAsia="Times New Roman" w:hAnsi="Times New Roman" w:cs="Times New Roman"/>
          <w:sz w:val="28"/>
          <w:szCs w:val="28"/>
        </w:rPr>
        <w:t xml:space="preserve"> М.: АРКТИ, 2000. </w:t>
      </w:r>
      <w:r w:rsidR="00035604" w:rsidRPr="0003560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5604" w:rsidRPr="00035604">
        <w:rPr>
          <w:rFonts w:ascii="Times New Roman" w:eastAsia="Times New Roman" w:hAnsi="Times New Roman" w:cs="Times New Roman"/>
          <w:sz w:val="28"/>
          <w:szCs w:val="28"/>
        </w:rPr>
        <w:t xml:space="preserve"> 336 с.</w:t>
      </w:r>
    </w:p>
    <w:p w:rsidR="00B97ECD" w:rsidRDefault="00B97ECD" w:rsidP="00B97ECD">
      <w:pPr>
        <w:spacing w:line="360" w:lineRule="auto"/>
        <w:ind w:firstLine="90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D1762" w:rsidRPr="00AC6958" w:rsidRDefault="008D1762" w:rsidP="00AC69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1762" w:rsidRPr="00AC6958" w:rsidSect="00AC6958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4C5"/>
    <w:multiLevelType w:val="hybridMultilevel"/>
    <w:tmpl w:val="C818E5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958"/>
    <w:rsid w:val="00035604"/>
    <w:rsid w:val="00071BB4"/>
    <w:rsid w:val="00191E39"/>
    <w:rsid w:val="00282356"/>
    <w:rsid w:val="00460C7D"/>
    <w:rsid w:val="00773C1C"/>
    <w:rsid w:val="008D1762"/>
    <w:rsid w:val="009E45DB"/>
    <w:rsid w:val="00AC6958"/>
    <w:rsid w:val="00B97ECD"/>
    <w:rsid w:val="00BA4608"/>
    <w:rsid w:val="00BB3D2D"/>
    <w:rsid w:val="00C4206A"/>
    <w:rsid w:val="00F46EF3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604"/>
    <w:pPr>
      <w:spacing w:after="0" w:line="240" w:lineRule="auto"/>
      <w:jc w:val="center"/>
    </w:pPr>
    <w:rPr>
      <w:rFonts w:ascii="Arial" w:eastAsia="Times New Roman" w:hAnsi="Arial" w:cs="Arial"/>
      <w:color w:val="000000"/>
      <w:sz w:val="48"/>
      <w:szCs w:val="48"/>
    </w:rPr>
  </w:style>
  <w:style w:type="character" w:customStyle="1" w:styleId="a4">
    <w:name w:val="Основной текст Знак"/>
    <w:basedOn w:val="a0"/>
    <w:link w:val="a3"/>
    <w:rsid w:val="00035604"/>
    <w:rPr>
      <w:rFonts w:ascii="Arial" w:eastAsia="Times New Roman" w:hAnsi="Arial" w:cs="Arial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F83F-9ED1-4794-94DA-6C109E37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Polly</cp:lastModifiedBy>
  <cp:revision>3</cp:revision>
  <dcterms:created xsi:type="dcterms:W3CDTF">2020-11-17T15:36:00Z</dcterms:created>
  <dcterms:modified xsi:type="dcterms:W3CDTF">2020-11-17T15:42:00Z</dcterms:modified>
</cp:coreProperties>
</file>