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F" w:rsidRDefault="00757BCF" w:rsidP="006012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fon-eco011.jpg" style="position:absolute;left:0;text-align:left;margin-left:-83.55pt;margin-top:-55.95pt;width:600.75pt;height:849pt;z-index:-251661312;visibility:visible">
            <v:imagedata r:id="rId5" o:title=""/>
          </v:shape>
        </w:pict>
      </w:r>
      <w:r w:rsidRPr="00EA0D93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№32 «Садко» общеразвивающего вида Елабужского муниципального района</w:t>
      </w:r>
    </w:p>
    <w:p w:rsidR="00757BCF" w:rsidRPr="00EA0D93" w:rsidRDefault="00757BCF" w:rsidP="00EA0D93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EA0D93">
        <w:rPr>
          <w:rFonts w:ascii="Times New Roman" w:hAnsi="Times New Roman"/>
          <w:noProof/>
          <w:sz w:val="32"/>
          <w:szCs w:val="32"/>
          <w:lang w:eastAsia="ru-RU"/>
        </w:rPr>
        <w:t>Воспитатель – Зеленовская Галина Андреевна</w:t>
      </w:r>
    </w:p>
    <w:p w:rsidR="00757BCF" w:rsidRDefault="00757BCF" w:rsidP="0060124B">
      <w:pPr>
        <w:jc w:val="center"/>
        <w:rPr>
          <w:rFonts w:ascii="Times New Roman" w:hAnsi="Times New Roman"/>
          <w:b/>
          <w:sz w:val="44"/>
          <w:szCs w:val="44"/>
        </w:rPr>
      </w:pPr>
      <w:r w:rsidRPr="00656928">
        <w:rPr>
          <w:rFonts w:ascii="Times New Roman" w:hAnsi="Times New Roman"/>
          <w:noProof/>
          <w:sz w:val="44"/>
          <w:szCs w:val="44"/>
          <w:lang w:eastAsia="ru-RU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Многофункциональная ширма</w:t>
      </w:r>
    </w:p>
    <w:p w:rsidR="00757BCF" w:rsidRPr="00EA0D93" w:rsidRDefault="00757BCF" w:rsidP="0060124B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«Времена года»</w:t>
      </w:r>
    </w:p>
    <w:p w:rsidR="00757BCF" w:rsidRPr="00A703A2" w:rsidRDefault="00757BCF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Цель:  Развитие инициативы и самостоятельности в общении, познавательно исследовательской деятельности.</w:t>
      </w:r>
    </w:p>
    <w:p w:rsidR="00757BCF" w:rsidRPr="00A703A2" w:rsidRDefault="00757BCF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Задачи:</w:t>
      </w:r>
    </w:p>
    <w:p w:rsidR="00757BCF" w:rsidRPr="00A703A2" w:rsidRDefault="00757BCF" w:rsidP="000111E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Формировать целостную картину миру, расширять кругозор.</w:t>
      </w:r>
    </w:p>
    <w:p w:rsidR="00757BCF" w:rsidRPr="00A703A2" w:rsidRDefault="00757BCF" w:rsidP="000111E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Работать над звукопроизношением и связной речью.</w:t>
      </w:r>
    </w:p>
    <w:p w:rsidR="00757BCF" w:rsidRPr="00A703A2" w:rsidRDefault="00757BCF" w:rsidP="000111E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Развивать все виды восприятия: зрительное, слуховое, тактильно-двигательное.</w:t>
      </w:r>
    </w:p>
    <w:p w:rsidR="00757BCF" w:rsidRPr="00A703A2" w:rsidRDefault="00757BCF" w:rsidP="000111EC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Совершать координацию руки и глаза, продолжать развивать мелкую моторику рук.</w:t>
      </w:r>
    </w:p>
    <w:p w:rsidR="00757BCF" w:rsidRPr="00A703A2" w:rsidRDefault="00757BCF" w:rsidP="0013366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Формировать элементарные математические представления.</w:t>
      </w:r>
    </w:p>
    <w:p w:rsidR="00757BCF" w:rsidRPr="00A703A2" w:rsidRDefault="00757BCF" w:rsidP="00B446C7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Большинство занятий построено по тематическому принципу: упражнения и высказывания детей начинают, продолжают и развивают одну тему. Тематика нашей ширмы очень разнообразна: это времена года, мир животных и растений, явление общественной жизни, отношение взрослых и детей, любовь к природе. Со многими из этих тем дети знакомятся на занятиях по расширению представлений об окружающей жизни, ознакомлению с художественной литературой. Во время игры с нашей ширмой они закрепляют полученные знания и учатся выражать свои впечатления и отношение к окружающему.</w:t>
      </w:r>
    </w:p>
    <w:p w:rsidR="00757BCF" w:rsidRPr="00A703A2" w:rsidRDefault="00757BCF" w:rsidP="00133668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Данная ширма многофункциональная. Многофункциональность дает возможность удерживать внимание длительное время путем смены функций и заданий.</w:t>
      </w:r>
      <w:r>
        <w:rPr>
          <w:rFonts w:ascii="Times New Roman" w:hAnsi="Times New Roman"/>
          <w:sz w:val="28"/>
          <w:szCs w:val="28"/>
        </w:rPr>
        <w:t xml:space="preserve"> Предназначена как для совместной работы с педагогом, так и для самостоятельной игровой деятельности детей.</w:t>
      </w:r>
    </w:p>
    <w:p w:rsidR="00757BCF" w:rsidRPr="00A703A2" w:rsidRDefault="00757BCF" w:rsidP="00133668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 xml:space="preserve">Предлагаю Вам подробно рассмотреть нашу ширму. Ширма изготовлена из недорогих материалов. Проста в использовании. Каркас  состоит из трех частей: две боковые створки сдвигаются для лучшей устойчивости ширмы. Все полотна крепятся на липучке. </w:t>
      </w:r>
    </w:p>
    <w:p w:rsidR="00757BCF" w:rsidRDefault="00757BCF" w:rsidP="0013366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alt="fon-eco011.jpg" style="position:absolute;margin-left:-83.55pt;margin-top:-55.95pt;width:600.75pt;height:849pt;z-index:-251660288;visibility:visible">
            <v:imagedata r:id="rId5" o:title=""/>
          </v:shape>
        </w:pict>
      </w:r>
    </w:p>
    <w:p w:rsidR="00757BCF" w:rsidRDefault="00757BCF" w:rsidP="00133668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A703A2">
        <w:rPr>
          <w:rFonts w:ascii="Times New Roman" w:hAnsi="Times New Roman"/>
          <w:sz w:val="28"/>
          <w:szCs w:val="28"/>
        </w:rPr>
        <w:t>Первый вариант ширмы – театральная. Для показа различных театров: кукольных, пальчиковых, теневых, плоскостных и т.д.</w:t>
      </w:r>
      <w:r w:rsidRPr="00EA0D9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57BCF" w:rsidRDefault="00757BCF" w:rsidP="00EA0D93">
      <w:pPr>
        <w:jc w:val="center"/>
        <w:rPr>
          <w:rFonts w:ascii="Times New Roman" w:hAnsi="Times New Roman"/>
          <w:sz w:val="28"/>
          <w:szCs w:val="28"/>
        </w:rPr>
      </w:pPr>
      <w:r w:rsidRPr="00484AC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3" o:spid="_x0000_i1025" type="#_x0000_t75" alt="20180117_175314.jpg" style="width:396pt;height:222.75pt;visibility:visible">
            <v:imagedata r:id="rId6" o:title=""/>
          </v:shape>
        </w:pict>
      </w:r>
    </w:p>
    <w:p w:rsidR="00757BCF" w:rsidRPr="00A703A2" w:rsidRDefault="00757BCF" w:rsidP="00EA0D93">
      <w:pPr>
        <w:jc w:val="center"/>
        <w:rPr>
          <w:rFonts w:ascii="Times New Roman" w:hAnsi="Times New Roman"/>
          <w:sz w:val="28"/>
          <w:szCs w:val="28"/>
        </w:rPr>
      </w:pPr>
    </w:p>
    <w:p w:rsidR="00757BCF" w:rsidRDefault="00757BCF" w:rsidP="00133668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Второй вариант ширмы – избушка. Дети с большим удовольствием показывают кукольное представление. Используется как часть декорации и как самостоятельная ширма.</w:t>
      </w:r>
    </w:p>
    <w:p w:rsidR="00757BCF" w:rsidRDefault="00757BCF" w:rsidP="00133668">
      <w:pPr>
        <w:rPr>
          <w:rFonts w:ascii="Times New Roman" w:hAnsi="Times New Roman"/>
          <w:sz w:val="28"/>
          <w:szCs w:val="28"/>
        </w:rPr>
      </w:pPr>
    </w:p>
    <w:p w:rsidR="00757BCF" w:rsidRDefault="00757BCF" w:rsidP="00EA0D93">
      <w:pPr>
        <w:jc w:val="center"/>
        <w:rPr>
          <w:rFonts w:ascii="Times New Roman" w:hAnsi="Times New Roman"/>
          <w:sz w:val="28"/>
          <w:szCs w:val="28"/>
        </w:rPr>
      </w:pPr>
      <w:r w:rsidRPr="00484AC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0" o:spid="_x0000_i1026" type="#_x0000_t75" alt="IMG-20180118-WA0018.jpg" style="width:345.75pt;height:259.5pt;visibility:visible">
            <v:imagedata r:id="rId7" o:title=""/>
          </v:shape>
        </w:pict>
      </w:r>
    </w:p>
    <w:p w:rsidR="00757BCF" w:rsidRPr="00A703A2" w:rsidRDefault="00757BCF" w:rsidP="00133668">
      <w:pPr>
        <w:rPr>
          <w:rFonts w:ascii="Times New Roman" w:hAnsi="Times New Roman"/>
          <w:sz w:val="28"/>
          <w:szCs w:val="28"/>
        </w:rPr>
      </w:pPr>
    </w:p>
    <w:p w:rsidR="00757BCF" w:rsidRDefault="00757BCF" w:rsidP="0013366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8" type="#_x0000_t75" alt="fon-eco011.jpg" style="position:absolute;margin-left:-83.55pt;margin-top:-55.95pt;width:600.75pt;height:849pt;z-index:-251657216;visibility:visible">
            <v:imagedata r:id="rId5" o:title=""/>
          </v:shape>
        </w:pict>
      </w:r>
      <w:r w:rsidRPr="00A703A2">
        <w:rPr>
          <w:rFonts w:ascii="Times New Roman" w:hAnsi="Times New Roman"/>
          <w:sz w:val="28"/>
          <w:szCs w:val="28"/>
        </w:rPr>
        <w:t>Третий вариант ширмы – времена года. Осенний пейзаж - на нем изображено дерево дуб, птицы, улетающие в теплые края, осенние листья грибы и кустарники. Съемные детали крепятся на липучку: осенние листья, птицы, звери.  Осенний пейзаж может легко превратится в зиму, весну или лето. Для этого просто нужно поменять полотно.</w:t>
      </w:r>
    </w:p>
    <w:p w:rsidR="00757BCF" w:rsidRDefault="00757BCF" w:rsidP="00EA0D93">
      <w:pPr>
        <w:jc w:val="center"/>
        <w:rPr>
          <w:rFonts w:ascii="Times New Roman" w:hAnsi="Times New Roman"/>
          <w:sz w:val="28"/>
          <w:szCs w:val="28"/>
        </w:rPr>
      </w:pPr>
      <w:r w:rsidRPr="00484AC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9" o:spid="_x0000_i1027" type="#_x0000_t75" alt="IMG-20180118-WA0012.jpg" style="width:316.5pt;height:237.75pt;visibility:visible">
            <v:imagedata r:id="rId8" o:title=""/>
          </v:shape>
        </w:pict>
      </w:r>
    </w:p>
    <w:p w:rsidR="00757BCF" w:rsidRPr="00A703A2" w:rsidRDefault="00757BCF" w:rsidP="00EA0D93">
      <w:pPr>
        <w:jc w:val="center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Зима - тот же дуб, сугробы, елка. Съемные детали так же крепятся на липучку: снежинки, птицы, звери, наряженная елка.</w:t>
      </w:r>
      <w:r w:rsidRPr="00484ACE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28" type="#_x0000_t75" alt="IMG-20180118-WA0028.jpg" style="width:244.5pt;height:326.25pt;visibility:visible">
            <v:imagedata r:id="rId9" o:title=""/>
          </v:shape>
        </w:pict>
      </w:r>
    </w:p>
    <w:p w:rsidR="00757BCF" w:rsidRPr="00A703A2" w:rsidRDefault="00757BCF" w:rsidP="0013366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75" alt="fon-eco011.jpg" style="position:absolute;margin-left:-83.55pt;margin-top:-55.95pt;width:600.75pt;height:849pt;z-index:-251659264;visibility:visible">
            <v:imagedata r:id="rId5" o:title=""/>
          </v:shape>
        </w:pict>
      </w:r>
      <w:r w:rsidRPr="00A703A2">
        <w:rPr>
          <w:rFonts w:ascii="Times New Roman" w:hAnsi="Times New Roman"/>
          <w:sz w:val="28"/>
          <w:szCs w:val="28"/>
        </w:rPr>
        <w:t>Так же ш</w:t>
      </w:r>
      <w:r>
        <w:rPr>
          <w:rFonts w:ascii="Times New Roman" w:hAnsi="Times New Roman"/>
          <w:sz w:val="28"/>
          <w:szCs w:val="28"/>
        </w:rPr>
        <w:t xml:space="preserve">ирма служит и уголком уединения. </w:t>
      </w:r>
      <w:r w:rsidRPr="00A70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формирования психологической стабильности ребенка важно в группе иметь личное пространство, место уединение, что бы расслабиться, устранить беспокойство, возбуждение, восстановить силы, почувствовать себя защищенным.</w:t>
      </w:r>
      <w:r w:rsidRPr="00A703A2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A703A2">
        <w:rPr>
          <w:rFonts w:ascii="Times New Roman" w:hAnsi="Times New Roman"/>
          <w:sz w:val="28"/>
          <w:szCs w:val="28"/>
        </w:rPr>
        <w:t>Можно использовать для развития математических способностей, знакомство с цветом, счетом, определение размера, местоположения (правый, левый угол и.т.д.)</w:t>
      </w:r>
    </w:p>
    <w:p w:rsidR="00757BCF" w:rsidRPr="00A703A2" w:rsidRDefault="00757BCF" w:rsidP="00133668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С нашей ширмой дети с удовольствием играют в сюжетно ролевые игры: «Больница», «Магазин», «Библиотека», «Салон красоты», «Кафе», «Семья», «Зоопарк», «Ателье мод», «Школа», «Автосалон», « Фотоателье» и многие другие.</w:t>
      </w:r>
    </w:p>
    <w:p w:rsidR="00757BCF" w:rsidRPr="00A703A2" w:rsidRDefault="00757BCF" w:rsidP="00133668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Также с помощью ширмы можно рассказать сказку, составить рассказ, отгадывать загадки. Такую  ширму можно использовать на занятиях,  для декорации или для зонирование пространства. Играть в различные дидактические игры.</w:t>
      </w:r>
    </w:p>
    <w:p w:rsidR="00757BCF" w:rsidRPr="00A703A2" w:rsidRDefault="00757BCF" w:rsidP="00133668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Дидактические игры:</w:t>
      </w:r>
    </w:p>
    <w:p w:rsidR="00757BCF" w:rsidRPr="00A703A2" w:rsidRDefault="00757BCF" w:rsidP="008E5857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A703A2">
        <w:rPr>
          <w:rFonts w:ascii="Times New Roman" w:hAnsi="Times New Roman"/>
          <w:b/>
          <w:bCs/>
          <w:sz w:val="28"/>
          <w:szCs w:val="28"/>
        </w:rPr>
        <w:t>Игра «Гуляем по лесу»</w:t>
      </w:r>
    </w:p>
    <w:p w:rsidR="00757BCF" w:rsidRPr="00A703A2" w:rsidRDefault="00757BCF" w:rsidP="008E5857">
      <w:pPr>
        <w:pStyle w:val="ListParagraph"/>
        <w:rPr>
          <w:rFonts w:ascii="Times New Roman" w:hAnsi="Times New Roman"/>
          <w:bCs/>
          <w:sz w:val="28"/>
          <w:szCs w:val="28"/>
        </w:rPr>
      </w:pPr>
      <w:r w:rsidRPr="00A703A2">
        <w:rPr>
          <w:rFonts w:ascii="Times New Roman" w:hAnsi="Times New Roman"/>
          <w:bCs/>
          <w:sz w:val="28"/>
          <w:szCs w:val="28"/>
        </w:rPr>
        <w:t>Цель: развитие зрительной памяти.</w:t>
      </w:r>
    </w:p>
    <w:p w:rsidR="00757BCF" w:rsidRPr="00A703A2" w:rsidRDefault="00757BCF" w:rsidP="008E5857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bCs/>
          <w:sz w:val="28"/>
          <w:szCs w:val="28"/>
        </w:rPr>
        <w:t>Материал: ширма, картинки с изображением птиц.</w:t>
      </w:r>
    </w:p>
    <w:p w:rsidR="00757BCF" w:rsidRPr="00A703A2" w:rsidRDefault="00757BCF" w:rsidP="008E5857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Вариант № 1: назови всех птиц, каких ты знаешь.</w:t>
      </w:r>
    </w:p>
    <w:p w:rsidR="00757BCF" w:rsidRPr="00A703A2" w:rsidRDefault="00757BCF" w:rsidP="008E5857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Вариант № 2: картинка убирается. Ребенка просят вспомнить тех птиц, которые были названы в начале игры.</w:t>
      </w:r>
    </w:p>
    <w:p w:rsidR="00757BCF" w:rsidRPr="00A703A2" w:rsidRDefault="00757BCF" w:rsidP="009E1D5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A703A2">
        <w:rPr>
          <w:rFonts w:ascii="Times New Roman" w:hAnsi="Times New Roman"/>
          <w:b/>
          <w:sz w:val="28"/>
          <w:szCs w:val="28"/>
        </w:rPr>
        <w:t>Игра «Перелетные и зимующие птицы»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 xml:space="preserve">Цель: систематизировать и обобщать у детей представления о зимующих и перелетных птицах, об условии их обитания. 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i/>
          <w:iCs/>
          <w:sz w:val="28"/>
          <w:szCs w:val="28"/>
        </w:rPr>
        <w:t>Задачи:</w:t>
      </w:r>
      <w:r w:rsidRPr="00A703A2">
        <w:rPr>
          <w:rFonts w:ascii="Times New Roman" w:hAnsi="Times New Roman"/>
          <w:sz w:val="28"/>
          <w:szCs w:val="28"/>
        </w:rPr>
        <w:t xml:space="preserve"> 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Закрепить умение детей различать птиц по существенному признаку: возможность удовлетворения потребности в пище.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Углубить представления детей о причинах отлета птиц.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Развивать умение классифицировать птиц на зимующих и перелетных.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Развивать речевое внимание, наблюдательность, фонематический слух, умение делать выводы.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Развивать активный и пассивный словарь, совершенствовать навыки вопросно-ответной беседы.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Развивать любознательность, активность, самостоятельность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Воспитывать любовь к птицам, желание помогать им, заботиться о них.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Воспитывать бережное отношение к природе.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0" type="#_x0000_t75" alt="fon-eco011.jpg" style="position:absolute;left:0;text-align:left;margin-left:-83.55pt;margin-top:-55.95pt;width:600.75pt;height:849pt;z-index:-251658240;visibility:visible">
            <v:imagedata r:id="rId5" o:title=""/>
          </v:shape>
        </w:pict>
      </w:r>
      <w:r w:rsidRPr="00A703A2">
        <w:rPr>
          <w:rFonts w:ascii="Times New Roman" w:hAnsi="Times New Roman"/>
          <w:sz w:val="28"/>
          <w:szCs w:val="28"/>
        </w:rPr>
        <w:t>Материал: ширма, картинки с изображением перелетных и зимующих птиц.</w:t>
      </w:r>
    </w:p>
    <w:p w:rsidR="00757BCF" w:rsidRPr="00A703A2" w:rsidRDefault="00757BCF" w:rsidP="009E1D5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A703A2">
        <w:rPr>
          <w:rFonts w:ascii="Times New Roman" w:hAnsi="Times New Roman"/>
          <w:b/>
          <w:bCs/>
          <w:sz w:val="28"/>
          <w:szCs w:val="28"/>
        </w:rPr>
        <w:t>Игра «Времена года»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Цель: формировать у детей представление о временах года, их последовательности и характерных признаках.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 xml:space="preserve">Задачи: 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учить детей рассказывать о характерных особенностях времени года;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 xml:space="preserve"> развивать связную речь, внимание, образное мышление, умение сравнивать, выделять существенные признаки;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 xml:space="preserve"> воспитывать понимание красоты природы в разные времена года. 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Материал: ширма, картинки с изображением, птиц, животных, растений.</w:t>
      </w:r>
    </w:p>
    <w:p w:rsidR="00757BCF" w:rsidRPr="00A703A2" w:rsidRDefault="00757BCF" w:rsidP="009E1D52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b/>
          <w:bCs/>
          <w:sz w:val="28"/>
          <w:szCs w:val="28"/>
        </w:rPr>
        <w:t>Игра «Составь рассказ по картинке»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Цель:  упражнять детей в составлении рассказов по картине, созданной ребенком с использованием раздаточного материала;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 xml:space="preserve">Развитие воображения в придумывании  историй с героями сказок; развитие мелкой моторики. </w:t>
      </w:r>
    </w:p>
    <w:p w:rsidR="00757BCF" w:rsidRPr="00A703A2" w:rsidRDefault="00757BCF" w:rsidP="009E1D52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Материал: ширма, картинки с изображением животных, растений, птиц.</w:t>
      </w:r>
    </w:p>
    <w:p w:rsidR="00757BCF" w:rsidRPr="00A703A2" w:rsidRDefault="00757BCF" w:rsidP="001B3E8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b/>
          <w:bCs/>
          <w:sz w:val="28"/>
          <w:szCs w:val="28"/>
        </w:rPr>
        <w:t>Игра « С какого дерева листок»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 xml:space="preserve">Цель: формировать представление детей о различных видах деревьев, их особенностях, пользе для человека. 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Задачи:  развивать познавательный интерес  детей, внимание, наблюдательность, умение описывать; активизировать словарный запас детей; воспитывать любознательность, добрые чувства к природе.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Варианты игры: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1.Подобрать листья к каждому дереву, назвать дерево и листочек.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2. Описать дерево и его листья.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3. Найти хвойные деревья.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4. Назвать особенность каждого дерева.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 xml:space="preserve">5. Составить рассказ о дереве. 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Материал: ширма, картинки с изображением деревьев и листьев.</w:t>
      </w:r>
    </w:p>
    <w:p w:rsidR="00757BCF" w:rsidRPr="00A703A2" w:rsidRDefault="00757BCF" w:rsidP="001B3E8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b/>
          <w:bCs/>
          <w:sz w:val="28"/>
          <w:szCs w:val="28"/>
        </w:rPr>
        <w:t>Игра «Счет»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Цель: закреплять навыки счета.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Задачи: закреплять умение сравнивать числа и понимать отношения между ними; закреплять умения отвечать на вопросы «Сколько?», «Какое число больше», « Какое число меньше», « На сколько больше?», «На сколько меньше?»; закреплять умение составлять группы предметов по заданному числу.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1" type="#_x0000_t75" alt="fon-eco011.jpg" style="position:absolute;left:0;text-align:left;margin-left:-83.55pt;margin-top:-55.95pt;width:600.75pt;height:849pt;z-index:-251656192;visibility:visible">
            <v:imagedata r:id="rId5" o:title=""/>
          </v:shape>
        </w:pict>
      </w:r>
      <w:r w:rsidRPr="00A703A2">
        <w:rPr>
          <w:rFonts w:ascii="Times New Roman" w:hAnsi="Times New Roman"/>
          <w:sz w:val="28"/>
          <w:szCs w:val="28"/>
        </w:rPr>
        <w:t xml:space="preserve">Игра представляет собой десять основных карточек с изображением различных животных, птиц в пределах от 1 до 10. </w:t>
      </w:r>
    </w:p>
    <w:p w:rsidR="00757BCF" w:rsidRPr="00A703A2" w:rsidRDefault="00757BCF" w:rsidP="001B3E8F">
      <w:pPr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b/>
          <w:bCs/>
          <w:sz w:val="28"/>
          <w:szCs w:val="28"/>
        </w:rPr>
        <w:t xml:space="preserve">        7)Игра «Запомни картинки»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Цель: развитие зрительной памяти.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Игру можно провести как соревнование межу детьми. Дети рассматривают картинки, за тем закрывают глаза. Педагог делает некоторые изменения, по сигналу дети открывают глаза и называют те картинки, которые запомнили.                                                      Материал: ширма, картинки с изображением животных, растений, птиц.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b/>
          <w:bCs/>
          <w:sz w:val="28"/>
          <w:szCs w:val="28"/>
        </w:rPr>
        <w:t>8) Игра  «Кто лишний?», «что лишнее?»</w:t>
      </w:r>
    </w:p>
    <w:p w:rsidR="00757BCF" w:rsidRPr="00A703A2" w:rsidRDefault="00757BCF" w:rsidP="001B3E8F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Цель: развивать логическое мышление, восприятие, внимание.</w:t>
      </w:r>
    </w:p>
    <w:p w:rsidR="00757BCF" w:rsidRPr="00EA0D93" w:rsidRDefault="00757BCF" w:rsidP="00EA0D93">
      <w:pPr>
        <w:pStyle w:val="ListParagraph"/>
        <w:rPr>
          <w:rFonts w:ascii="Times New Roman" w:hAnsi="Times New Roman"/>
          <w:sz w:val="28"/>
          <w:szCs w:val="28"/>
        </w:rPr>
      </w:pPr>
      <w:r w:rsidRPr="00A703A2">
        <w:rPr>
          <w:rFonts w:ascii="Times New Roman" w:hAnsi="Times New Roman"/>
          <w:sz w:val="28"/>
          <w:szCs w:val="28"/>
        </w:rPr>
        <w:t>Для игры понадобятся  картинки, большинство из которых  относятся к обобщающему понятию, ширма</w:t>
      </w:r>
      <w:r>
        <w:rPr>
          <w:rFonts w:ascii="Times New Roman" w:hAnsi="Times New Roman"/>
          <w:sz w:val="28"/>
          <w:szCs w:val="28"/>
        </w:rPr>
        <w:t>.</w:t>
      </w:r>
    </w:p>
    <w:p w:rsidR="00757BCF" w:rsidRDefault="00757BCF" w:rsidP="00133668">
      <w:pPr>
        <w:rPr>
          <w:rFonts w:ascii="Times New Roman" w:hAnsi="Times New Roman"/>
          <w:sz w:val="28"/>
          <w:szCs w:val="28"/>
        </w:rPr>
      </w:pPr>
    </w:p>
    <w:p w:rsidR="00757BCF" w:rsidRDefault="00757BCF" w:rsidP="00133668">
      <w:pPr>
        <w:rPr>
          <w:rFonts w:ascii="Times New Roman" w:hAnsi="Times New Roman"/>
          <w:sz w:val="28"/>
          <w:szCs w:val="28"/>
        </w:rPr>
      </w:pPr>
    </w:p>
    <w:p w:rsidR="00757BCF" w:rsidRDefault="00757BCF" w:rsidP="00133668">
      <w:pPr>
        <w:rPr>
          <w:rFonts w:ascii="Times New Roman" w:hAnsi="Times New Roman"/>
          <w:sz w:val="28"/>
          <w:szCs w:val="28"/>
        </w:rPr>
      </w:pPr>
    </w:p>
    <w:p w:rsidR="00757BCF" w:rsidRPr="0060124B" w:rsidRDefault="00757BCF" w:rsidP="00133668">
      <w:pPr>
        <w:rPr>
          <w:rFonts w:ascii="Times New Roman" w:hAnsi="Times New Roman"/>
          <w:sz w:val="28"/>
          <w:szCs w:val="28"/>
        </w:rPr>
      </w:pPr>
    </w:p>
    <w:sectPr w:rsidR="00757BCF" w:rsidRPr="0060124B" w:rsidSect="0003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CCF"/>
    <w:multiLevelType w:val="hybridMultilevel"/>
    <w:tmpl w:val="601692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B61822"/>
    <w:multiLevelType w:val="hybridMultilevel"/>
    <w:tmpl w:val="F7225550"/>
    <w:lvl w:ilvl="0" w:tplc="731C8A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67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68F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0EA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1618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E5B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7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6D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1A01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2201CF"/>
    <w:multiLevelType w:val="hybridMultilevel"/>
    <w:tmpl w:val="22C40534"/>
    <w:lvl w:ilvl="0" w:tplc="1C0C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3E1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7E9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7E2F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9CA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085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5E6D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440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FDC84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247131"/>
    <w:multiLevelType w:val="hybridMultilevel"/>
    <w:tmpl w:val="003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2E1285"/>
    <w:multiLevelType w:val="hybridMultilevel"/>
    <w:tmpl w:val="1A56D242"/>
    <w:lvl w:ilvl="0" w:tplc="E070EB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EC"/>
    <w:rsid w:val="000111EC"/>
    <w:rsid w:val="000324BE"/>
    <w:rsid w:val="00063AF9"/>
    <w:rsid w:val="00133668"/>
    <w:rsid w:val="001B3E8F"/>
    <w:rsid w:val="002A7114"/>
    <w:rsid w:val="002C6FF1"/>
    <w:rsid w:val="00430BB5"/>
    <w:rsid w:val="00484ACE"/>
    <w:rsid w:val="005121E5"/>
    <w:rsid w:val="00553501"/>
    <w:rsid w:val="005544A4"/>
    <w:rsid w:val="005D4B2D"/>
    <w:rsid w:val="0060124B"/>
    <w:rsid w:val="00654ED1"/>
    <w:rsid w:val="00656928"/>
    <w:rsid w:val="006B51B0"/>
    <w:rsid w:val="00757BCF"/>
    <w:rsid w:val="007E6839"/>
    <w:rsid w:val="007F727A"/>
    <w:rsid w:val="008E5857"/>
    <w:rsid w:val="009E1D52"/>
    <w:rsid w:val="00A703A2"/>
    <w:rsid w:val="00B31290"/>
    <w:rsid w:val="00B31A77"/>
    <w:rsid w:val="00B446C7"/>
    <w:rsid w:val="00C33917"/>
    <w:rsid w:val="00CA6A4D"/>
    <w:rsid w:val="00E06FD1"/>
    <w:rsid w:val="00EA0D93"/>
    <w:rsid w:val="00F7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11EC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3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30BB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5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1006</Words>
  <Characters>5740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№32 «Садко» общеразвивающего вида Елабужского муниципального района</dc:title>
  <dc:subject/>
  <dc:creator>Uzer</dc:creator>
  <cp:keywords/>
  <dc:description/>
  <cp:lastModifiedBy>Гуненков</cp:lastModifiedBy>
  <cp:revision>2</cp:revision>
  <cp:lastPrinted>2018-01-18T07:44:00Z</cp:lastPrinted>
  <dcterms:created xsi:type="dcterms:W3CDTF">2018-09-27T21:45:00Z</dcterms:created>
  <dcterms:modified xsi:type="dcterms:W3CDTF">2018-09-27T21:45:00Z</dcterms:modified>
</cp:coreProperties>
</file>